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15" w:rsidRDefault="00D26315" w:rsidP="00D263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ATTEST TAX SHELTER STARTENDE VENNOOTSCHAPPEN</w:t>
      </w:r>
    </w:p>
    <w:p w:rsidR="001F5BB4" w:rsidRDefault="00331291" w:rsidP="00D263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BEHOUD</w:t>
      </w:r>
      <w:r w:rsidR="001F5BB4">
        <w:rPr>
          <w:rFonts w:ascii="Arial" w:hAnsi="Arial"/>
          <w:b/>
        </w:rPr>
        <w:t>ATTEST</w:t>
      </w:r>
    </w:p>
    <w:p w:rsidR="00D26315" w:rsidRDefault="00D26315" w:rsidP="00D263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Bezorgd in het kader van de belastingvermindering voor de verwerving van nieuwe aandelen van startende ondernemingen, bedoeld in artikel 145</w:t>
      </w:r>
      <w:r>
        <w:rPr>
          <w:rFonts w:ascii="Arial" w:hAnsi="Arial"/>
          <w:b/>
          <w:vertAlign w:val="superscript"/>
        </w:rPr>
        <w:t>26</w:t>
      </w:r>
      <w:r>
        <w:rPr>
          <w:rFonts w:ascii="Arial" w:hAnsi="Arial"/>
          <w:b/>
        </w:rPr>
        <w:t xml:space="preserve"> , WIB 92 en 63</w:t>
      </w:r>
      <w:r>
        <w:rPr>
          <w:rFonts w:ascii="Arial" w:hAnsi="Arial"/>
          <w:b/>
          <w:vertAlign w:val="superscript"/>
        </w:rPr>
        <w:t>12/1</w:t>
      </w:r>
      <w:r>
        <w:rPr>
          <w:rFonts w:ascii="Arial" w:hAnsi="Arial"/>
          <w:b/>
        </w:rPr>
        <w:t>, KB/WIB 92</w:t>
      </w:r>
    </w:p>
    <w:p w:rsidR="00D26315" w:rsidRDefault="00D26315" w:rsidP="00EE7B23">
      <w:pPr>
        <w:spacing w:before="480" w:after="24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Uitreiker van dit attest:</w:t>
      </w:r>
    </w:p>
    <w:p w:rsidR="00D26315" w:rsidRDefault="00D26315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Naam van de startende vennootschap: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D26315" w:rsidRDefault="00D26315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Straat + nr.: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D26315" w:rsidRDefault="00D26315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Postcode en gemeente: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D26315" w:rsidRDefault="00D26315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KBO nummer (ondern.nr.):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D26315" w:rsidRDefault="00D26315" w:rsidP="00D26315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</w:t>
      </w:r>
    </w:p>
    <w:p w:rsidR="00D26315" w:rsidRPr="001659F7" w:rsidRDefault="00D26315" w:rsidP="00D26315">
      <w:pPr>
        <w:spacing w:after="24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Gegevens van de investeerder</w:t>
      </w:r>
      <w:r w:rsidRPr="001659F7">
        <w:rPr>
          <w:rFonts w:ascii="Arial" w:hAnsi="Arial"/>
          <w:b/>
        </w:rPr>
        <w:t>:</w:t>
      </w:r>
    </w:p>
    <w:p w:rsidR="00D26315" w:rsidRPr="00BB6DD0" w:rsidRDefault="00D26315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Naam en voornaam :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D26315" w:rsidRDefault="008B53FF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Straat + nr.:     </w:t>
      </w:r>
      <w:r w:rsidRPr="008B53FF">
        <w:rPr>
          <w:rFonts w:ascii="Arial" w:hAnsi="Arial"/>
          <w:u w:val="dotted"/>
        </w:rPr>
        <w:tab/>
      </w:r>
    </w:p>
    <w:p w:rsidR="00D26315" w:rsidRDefault="00D26315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Postcode en gemeente: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D26315" w:rsidRDefault="00D26315" w:rsidP="00D26315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</w:t>
      </w:r>
    </w:p>
    <w:p w:rsidR="00D26315" w:rsidRPr="00D26315" w:rsidRDefault="00502F38" w:rsidP="00502F38">
      <w:pPr>
        <w:spacing w:after="240" w:line="240" w:lineRule="auto"/>
        <w:rPr>
          <w:rFonts w:ascii="Arial" w:hAnsi="Arial"/>
          <w:b/>
        </w:rPr>
      </w:pPr>
      <w:r w:rsidRPr="00502F38">
        <w:rPr>
          <w:rFonts w:ascii="Arial" w:hAnsi="Arial"/>
          <w:b/>
        </w:rPr>
        <w:t>Attest betreffende één van de vier jaren volgen</w:t>
      </w:r>
      <w:r>
        <w:rPr>
          <w:rFonts w:ascii="Arial" w:hAnsi="Arial"/>
          <w:b/>
        </w:rPr>
        <w:t>d op het jaar</w:t>
      </w:r>
      <w:r>
        <w:rPr>
          <w:rFonts w:ascii="Arial" w:hAnsi="Arial"/>
          <w:b/>
        </w:rPr>
        <w:br/>
        <w:t xml:space="preserve">van de verwerving </w:t>
      </w:r>
      <w:bookmarkStart w:id="0" w:name="_GoBack"/>
      <w:bookmarkEnd w:id="0"/>
      <w:r w:rsidRPr="00502F38">
        <w:rPr>
          <w:rFonts w:ascii="Arial" w:hAnsi="Arial"/>
          <w:b/>
        </w:rPr>
        <w:t>van de aandelen:</w:t>
      </w:r>
    </w:p>
    <w:p w:rsidR="004B3AAE" w:rsidRPr="004B3AAE" w:rsidRDefault="004B3AAE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 w:rsidRPr="004B3AAE">
        <w:rPr>
          <w:rFonts w:ascii="Arial" w:hAnsi="Arial"/>
        </w:rPr>
        <w:t>Ik, ondergetekende: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4B3AAE" w:rsidRPr="004B3AAE" w:rsidRDefault="004B3AAE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 w:rsidRPr="004B3AAE">
        <w:rPr>
          <w:rFonts w:ascii="Arial" w:hAnsi="Arial"/>
        </w:rPr>
        <w:t>handelend als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4B3AAE" w:rsidRPr="004B3AAE" w:rsidRDefault="004B3AAE" w:rsidP="00EE7B23">
      <w:pPr>
        <w:tabs>
          <w:tab w:val="right" w:pos="9072"/>
        </w:tabs>
        <w:spacing w:after="240" w:line="240" w:lineRule="auto"/>
        <w:jc w:val="both"/>
        <w:rPr>
          <w:rFonts w:ascii="Arial" w:hAnsi="Arial"/>
        </w:rPr>
      </w:pPr>
      <w:r w:rsidRPr="004B3AAE">
        <w:rPr>
          <w:rFonts w:ascii="Arial" w:hAnsi="Arial"/>
        </w:rPr>
        <w:t>van de vennootschap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F061F7" w:rsidRDefault="00F061F7" w:rsidP="00331291">
      <w:pPr>
        <w:spacing w:after="60" w:line="240" w:lineRule="auto"/>
        <w:jc w:val="both"/>
        <w:rPr>
          <w:rFonts w:ascii="Arial" w:hAnsi="Arial"/>
        </w:rPr>
      </w:pPr>
      <w:r>
        <w:rPr>
          <w:rFonts w:ascii="Arial" w:hAnsi="Arial"/>
        </w:rPr>
        <w:t>bevestig dat</w:t>
      </w:r>
    </w:p>
    <w:p w:rsidR="00331291" w:rsidRDefault="00331291" w:rsidP="00331291">
      <w:pPr>
        <w:tabs>
          <w:tab w:val="right" w:pos="9072"/>
        </w:tabs>
        <w:spacing w:after="6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de betrokken aandelen nog steeds in het bezit zijn van de inschrijver op 31/12/</w:t>
      </w:r>
      <w:r w:rsidRPr="00331291">
        <w:rPr>
          <w:rFonts w:ascii="Arial" w:hAnsi="Arial"/>
          <w:u w:val="dotted"/>
        </w:rPr>
        <w:tab/>
      </w:r>
      <w:r>
        <w:rPr>
          <w:rFonts w:ascii="Arial" w:hAnsi="Arial"/>
        </w:rPr>
        <w:t>,</w:t>
      </w:r>
    </w:p>
    <w:p w:rsidR="00331291" w:rsidRPr="00F061F7" w:rsidRDefault="00331291" w:rsidP="00F061F7">
      <w:pPr>
        <w:tabs>
          <w:tab w:val="right" w:pos="9072"/>
        </w:tabs>
        <w:spacing w:after="480" w:line="240" w:lineRule="auto"/>
        <w:jc w:val="both"/>
        <w:rPr>
          <w:rFonts w:ascii="Arial" w:hAnsi="Arial"/>
        </w:rPr>
      </w:pPr>
      <w:r>
        <w:rPr>
          <w:rFonts w:ascii="Arial" w:hAnsi="Arial"/>
        </w:rPr>
        <w:t>en dat de voorwaarde voorzien in artikel 145</w:t>
      </w:r>
      <w:r w:rsidRPr="0063681E">
        <w:rPr>
          <w:rFonts w:ascii="Arial" w:hAnsi="Arial"/>
          <w:vertAlign w:val="superscript"/>
        </w:rPr>
        <w:t>26</w:t>
      </w:r>
      <w:r>
        <w:rPr>
          <w:rFonts w:ascii="Arial" w:hAnsi="Arial"/>
        </w:rPr>
        <w:t>, §3, tweede lid, WIB 92, is vervuld.</w:t>
      </w:r>
    </w:p>
    <w:p w:rsidR="00D26315" w:rsidRDefault="00D26315" w:rsidP="00F47105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Datum:</w:t>
      </w:r>
      <w:r w:rsidR="00F47105">
        <w:rPr>
          <w:rFonts w:ascii="Arial" w:hAnsi="Arial"/>
        </w:rPr>
        <w:t xml:space="preserve">     </w:t>
      </w:r>
      <w:r w:rsidR="00F47105" w:rsidRPr="00F47105">
        <w:rPr>
          <w:rFonts w:ascii="Arial" w:hAnsi="Arial"/>
          <w:u w:val="dotted"/>
        </w:rPr>
        <w:tab/>
      </w:r>
    </w:p>
    <w:p w:rsidR="00D26315" w:rsidRDefault="008B53FF" w:rsidP="00F47105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Naam:</w:t>
      </w:r>
      <w:r w:rsidR="00F47105">
        <w:rPr>
          <w:rFonts w:ascii="Arial" w:hAnsi="Arial"/>
        </w:rPr>
        <w:t xml:space="preserve">     </w:t>
      </w:r>
      <w:r w:rsidR="00F47105" w:rsidRPr="00F47105">
        <w:rPr>
          <w:rFonts w:ascii="Arial" w:hAnsi="Arial"/>
          <w:u w:val="dotted"/>
        </w:rPr>
        <w:tab/>
      </w:r>
    </w:p>
    <w:p w:rsidR="0058599B" w:rsidRDefault="00D26315" w:rsidP="00F47105">
      <w:pPr>
        <w:tabs>
          <w:tab w:val="right" w:pos="9072"/>
        </w:tabs>
        <w:spacing w:after="120" w:line="240" w:lineRule="auto"/>
        <w:jc w:val="both"/>
      </w:pPr>
      <w:r>
        <w:rPr>
          <w:rFonts w:ascii="Arial" w:hAnsi="Arial"/>
        </w:rPr>
        <w:t xml:space="preserve">Handtekening: </w:t>
      </w:r>
      <w:r w:rsidR="00F47105">
        <w:rPr>
          <w:rFonts w:ascii="Arial" w:hAnsi="Arial"/>
        </w:rPr>
        <w:t xml:space="preserve">     </w:t>
      </w:r>
      <w:r w:rsidR="00F47105" w:rsidRPr="00F47105">
        <w:rPr>
          <w:rFonts w:ascii="Arial" w:hAnsi="Arial"/>
          <w:u w:val="dotted"/>
        </w:rPr>
        <w:tab/>
      </w:r>
    </w:p>
    <w:sectPr w:rsidR="0058599B" w:rsidSect="001F5BB4">
      <w:pgSz w:w="11905" w:h="16837"/>
      <w:pgMar w:top="1418" w:right="851" w:bottom="1134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F3" w:rsidRDefault="00C77AF3" w:rsidP="00EE7B23">
      <w:pPr>
        <w:spacing w:after="0" w:line="240" w:lineRule="auto"/>
      </w:pPr>
      <w:r>
        <w:separator/>
      </w:r>
    </w:p>
  </w:endnote>
  <w:endnote w:type="continuationSeparator" w:id="0">
    <w:p w:rsidR="00C77AF3" w:rsidRDefault="00C77AF3" w:rsidP="00EE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F3" w:rsidRDefault="00C77AF3" w:rsidP="00EE7B23">
      <w:pPr>
        <w:spacing w:after="0" w:line="240" w:lineRule="auto"/>
      </w:pPr>
      <w:r>
        <w:separator/>
      </w:r>
    </w:p>
  </w:footnote>
  <w:footnote w:type="continuationSeparator" w:id="0">
    <w:p w:rsidR="00C77AF3" w:rsidRDefault="00C77AF3" w:rsidP="00EE7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0DC"/>
    <w:multiLevelType w:val="hybridMultilevel"/>
    <w:tmpl w:val="41B2DE56"/>
    <w:lvl w:ilvl="0" w:tplc="F93AD614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B4FAD"/>
    <w:multiLevelType w:val="hybridMultilevel"/>
    <w:tmpl w:val="8A3C89D2"/>
    <w:lvl w:ilvl="0" w:tplc="FEC0C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51338"/>
    <w:multiLevelType w:val="hybridMultilevel"/>
    <w:tmpl w:val="5DB414F8"/>
    <w:lvl w:ilvl="0" w:tplc="114CE6E4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4F96"/>
    <w:multiLevelType w:val="hybridMultilevel"/>
    <w:tmpl w:val="A0125D5C"/>
    <w:lvl w:ilvl="0" w:tplc="DAFC882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E21B4"/>
    <w:multiLevelType w:val="hybridMultilevel"/>
    <w:tmpl w:val="2FF2DC1E"/>
    <w:lvl w:ilvl="0" w:tplc="3190F2A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95465"/>
    <w:multiLevelType w:val="hybridMultilevel"/>
    <w:tmpl w:val="58D0A6F6"/>
    <w:lvl w:ilvl="0" w:tplc="2D8237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C300E"/>
    <w:multiLevelType w:val="hybridMultilevel"/>
    <w:tmpl w:val="8C506052"/>
    <w:lvl w:ilvl="0" w:tplc="2D8237A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15"/>
    <w:rsid w:val="000F6B0A"/>
    <w:rsid w:val="001F5BB4"/>
    <w:rsid w:val="002A26F3"/>
    <w:rsid w:val="00331291"/>
    <w:rsid w:val="00443E6A"/>
    <w:rsid w:val="004747E5"/>
    <w:rsid w:val="004B3AAE"/>
    <w:rsid w:val="00502F38"/>
    <w:rsid w:val="0058599B"/>
    <w:rsid w:val="0063681E"/>
    <w:rsid w:val="006D1C54"/>
    <w:rsid w:val="007313D6"/>
    <w:rsid w:val="00791BC3"/>
    <w:rsid w:val="008B53FF"/>
    <w:rsid w:val="00BE5C97"/>
    <w:rsid w:val="00C32531"/>
    <w:rsid w:val="00C77AF3"/>
    <w:rsid w:val="00CC2B62"/>
    <w:rsid w:val="00D26315"/>
    <w:rsid w:val="00EE7B23"/>
    <w:rsid w:val="00F061F7"/>
    <w:rsid w:val="00F4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7F9C"/>
  <w15:chartTrackingRefBased/>
  <w15:docId w15:val="{EF5F0947-2035-4633-898D-638E2F15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631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26315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7B2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7B2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7B2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EE7B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7B23"/>
  </w:style>
  <w:style w:type="paragraph" w:styleId="Voettekst">
    <w:name w:val="footer"/>
    <w:basedOn w:val="Standaard"/>
    <w:link w:val="VoettekstChar"/>
    <w:uiPriority w:val="99"/>
    <w:unhideWhenUsed/>
    <w:rsid w:val="00EE7B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7B23"/>
  </w:style>
  <w:style w:type="paragraph" w:styleId="Ballontekst">
    <w:name w:val="Balloon Text"/>
    <w:basedOn w:val="Standaard"/>
    <w:link w:val="BallontekstChar"/>
    <w:uiPriority w:val="99"/>
    <w:semiHidden/>
    <w:unhideWhenUsed/>
    <w:rsid w:val="0033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1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7DFD-A73F-4394-83D7-9D26694C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Practicali Seminaries</dc:creator>
  <cp:keywords/>
  <dc:description/>
  <cp:lastModifiedBy>Practicali Seminaries</cp:lastModifiedBy>
  <cp:revision>2</cp:revision>
  <cp:lastPrinted>2017-03-23T09:31:00Z</cp:lastPrinted>
  <dcterms:created xsi:type="dcterms:W3CDTF">2017-03-26T09:14:00Z</dcterms:created>
  <dcterms:modified xsi:type="dcterms:W3CDTF">2017-03-26T09:14:00Z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